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27467E" w:rsidRPr="008305B2">
        <w:trPr>
          <w:trHeight w:val="1417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67E" w:rsidRDefault="003F7210" w:rsidP="003F7210">
            <w:pPr>
              <w:pStyle w:val="Didefault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30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AFFIDAMENTO DIRETTO AI SENSI DELL’ART. 36, COMMA 2 LETT. B), DEL D.LGS. 50/2016 E SS.MM.II. PER L’AFFIDAMENTO </w:t>
            </w:r>
            <w:r w:rsidR="008305B2">
              <w:rPr>
                <w:b/>
                <w:sz w:val="24"/>
                <w:szCs w:val="24"/>
              </w:rPr>
              <w:t>DEI LAVORI DI RIQUALIFICAZIONE ENERGETICA DELLA CENTRALE TERMICA DELL’IPAB CASA DI RIPOSO “F. FENZI”</w:t>
            </w:r>
          </w:p>
        </w:tc>
      </w:tr>
      <w:tr w:rsidR="0027467E">
        <w:trPr>
          <w:trHeight w:val="6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67E" w:rsidRDefault="003F7210" w:rsidP="003F7210">
            <w:pPr>
              <w:jc w:val="both"/>
            </w:pPr>
            <w:r>
              <w:rPr>
                <w:b/>
                <w:bCs/>
                <w:lang w:val="it-IT"/>
              </w:rPr>
              <w:t xml:space="preserve">CIG  </w:t>
            </w:r>
            <w:r w:rsidR="008305B2" w:rsidRPr="009C1D6B">
              <w:rPr>
                <w:b/>
              </w:rPr>
              <w:t>800463301F</w:t>
            </w:r>
            <w:r>
              <w:rPr>
                <w:b/>
                <w:bCs/>
                <w:lang w:val="it-IT"/>
              </w:rPr>
              <w:t xml:space="preserve">      CUP</w:t>
            </w:r>
            <w:r w:rsidR="008305B2">
              <w:rPr>
                <w:b/>
                <w:bCs/>
                <w:lang w:val="it-IT"/>
              </w:rPr>
              <w:t xml:space="preserve"> </w:t>
            </w:r>
            <w:r w:rsidR="008305B2" w:rsidRPr="009C1D6B">
              <w:rPr>
                <w:b/>
              </w:rPr>
              <w:t>J22C19000010007</w:t>
            </w:r>
          </w:p>
        </w:tc>
      </w:tr>
    </w:tbl>
    <w:p w:rsidR="0027467E" w:rsidRDefault="0027467E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" w:hanging="2"/>
      </w:pPr>
    </w:p>
    <w:p w:rsidR="0027467E" w:rsidRDefault="0027467E">
      <w:pPr>
        <w:pStyle w:val="CorpoA"/>
        <w:widowControl w:val="0"/>
        <w:rPr>
          <w:color w:val="000000"/>
          <w:u w:color="000000"/>
        </w:rPr>
      </w:pPr>
    </w:p>
    <w:p w:rsidR="0027467E" w:rsidRDefault="0027467E">
      <w:pPr>
        <w:pStyle w:val="CorpoA"/>
        <w:jc w:val="both"/>
        <w:rPr>
          <w:color w:val="000000"/>
          <w:u w:color="000000"/>
        </w:rPr>
      </w:pPr>
    </w:p>
    <w:p w:rsidR="0027467E" w:rsidRDefault="003F7210">
      <w:pPr>
        <w:pStyle w:val="CorpoA"/>
        <w:spacing w:line="340" w:lineRule="exact"/>
        <w:jc w:val="center"/>
        <w:rPr>
          <w:color w:val="000000"/>
          <w:u w:color="000000"/>
        </w:rPr>
      </w:pPr>
      <w:r>
        <w:rPr>
          <w:b/>
          <w:bCs/>
          <w:i/>
          <w:iCs/>
          <w:color w:val="000000"/>
          <w:u w:color="000000"/>
        </w:rPr>
        <w:t>Dichiarazione sostitutiva requisiti ai sensi del DPR 445/2000</w:t>
      </w:r>
    </w:p>
    <w:p w:rsidR="0027467E" w:rsidRDefault="0027467E">
      <w:pPr>
        <w:pStyle w:val="CorpoA"/>
        <w:spacing w:line="340" w:lineRule="exact"/>
        <w:jc w:val="both"/>
        <w:rPr>
          <w:color w:val="000000"/>
          <w:u w:color="000000"/>
        </w:rPr>
      </w:pPr>
    </w:p>
    <w:p w:rsidR="0027467E" w:rsidRDefault="003F7210">
      <w:pPr>
        <w:pStyle w:val="CorpoA"/>
        <w:spacing w:line="400" w:lineRule="exact"/>
        <w:rPr>
          <w:color w:val="000000"/>
          <w:u w:color="000000"/>
        </w:rPr>
      </w:pPr>
      <w:r>
        <w:rPr>
          <w:color w:val="000000"/>
          <w:u w:color="000000"/>
        </w:rPr>
        <w:t>Il sottoscritto ……………….................................................................................................................</w:t>
      </w:r>
    </w:p>
    <w:p w:rsidR="0027467E" w:rsidRDefault="003F7210">
      <w:pPr>
        <w:pStyle w:val="CorpoA"/>
        <w:spacing w:line="400" w:lineRule="exact"/>
        <w:rPr>
          <w:color w:val="000000"/>
          <w:u w:color="000000"/>
        </w:rPr>
      </w:pPr>
      <w:r>
        <w:rPr>
          <w:color w:val="000000"/>
          <w:u w:color="000000"/>
        </w:rPr>
        <w:t>nato a……….....................................……(.......)  il ................................……………………………..</w:t>
      </w:r>
    </w:p>
    <w:p w:rsidR="0027467E" w:rsidRDefault="003F7210">
      <w:pPr>
        <w:pStyle w:val="CorpoA"/>
        <w:spacing w:line="400" w:lineRule="exact"/>
        <w:rPr>
          <w:color w:val="000000"/>
          <w:u w:color="000000"/>
        </w:rPr>
      </w:pPr>
      <w:r>
        <w:rPr>
          <w:color w:val="000000"/>
          <w:u w:color="000000"/>
        </w:rPr>
        <w:t xml:space="preserve">domiciliato per la carica ove appresso, in qualità di </w:t>
      </w:r>
      <w:r>
        <w:rPr>
          <w:color w:val="000000"/>
          <w:u w:color="000000"/>
          <w:vertAlign w:val="superscript"/>
        </w:rPr>
        <w:footnoteReference w:id="2"/>
      </w:r>
      <w:r>
        <w:rPr>
          <w:color w:val="000000"/>
          <w:u w:color="000000"/>
        </w:rPr>
        <w:t>…………...........................................................</w:t>
      </w:r>
    </w:p>
    <w:p w:rsidR="0027467E" w:rsidRDefault="003F7210">
      <w:pPr>
        <w:pStyle w:val="Testodelblocco"/>
        <w:spacing w:line="400" w:lineRule="exact"/>
        <w:jc w:val="left"/>
      </w:pPr>
      <w:r>
        <w:rPr>
          <w:sz w:val="24"/>
          <w:szCs w:val="24"/>
        </w:rPr>
        <w:t>della impresa ……………….................................................................................................................</w:t>
      </w:r>
    </w:p>
    <w:p w:rsidR="0027467E" w:rsidRDefault="003F7210">
      <w:pPr>
        <w:pStyle w:val="CorpoA"/>
        <w:spacing w:line="400" w:lineRule="exact"/>
        <w:rPr>
          <w:color w:val="000000"/>
          <w:u w:color="000000"/>
        </w:rPr>
      </w:pPr>
      <w:r>
        <w:rPr>
          <w:color w:val="000000"/>
          <w:u w:color="000000"/>
        </w:rPr>
        <w:t>con sede in....................... ………….(     ), Via ....................................................................................</w:t>
      </w:r>
    </w:p>
    <w:p w:rsidR="0027467E" w:rsidRDefault="003F7210">
      <w:pPr>
        <w:pStyle w:val="CorpoA"/>
        <w:spacing w:line="400" w:lineRule="exact"/>
        <w:rPr>
          <w:color w:val="000000"/>
          <w:u w:color="000000"/>
        </w:rPr>
      </w:pPr>
      <w:r>
        <w:rPr>
          <w:color w:val="000000"/>
          <w:u w:color="000000"/>
        </w:rPr>
        <w:t xml:space="preserve">in qualità di </w:t>
      </w:r>
      <w:r>
        <w:rPr>
          <w:color w:val="000000"/>
          <w:u w:color="000000"/>
          <w:vertAlign w:val="superscript"/>
        </w:rPr>
        <w:footnoteReference w:id="3"/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</w:p>
    <w:p w:rsidR="0027467E" w:rsidRDefault="003F7210">
      <w:pPr>
        <w:pStyle w:val="CorpoA"/>
        <w:spacing w:line="400" w:lineRule="exact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pienamente consapevole della responsabilità</w:t>
      </w:r>
      <w:bookmarkStart w:id="0" w:name="_GoBack"/>
      <w:bookmarkEnd w:id="0"/>
      <w:r>
        <w:rPr>
          <w:color w:val="000000"/>
          <w:u w:color="000000"/>
        </w:rPr>
        <w:t xml:space="preserve">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27467E" w:rsidRDefault="0027467E">
      <w:pPr>
        <w:pStyle w:val="CorpoA"/>
        <w:spacing w:line="400" w:lineRule="exact"/>
        <w:jc w:val="both"/>
        <w:rPr>
          <w:color w:val="000000"/>
          <w:u w:color="000000"/>
        </w:rPr>
      </w:pPr>
    </w:p>
    <w:p w:rsidR="0027467E" w:rsidRDefault="003F7210">
      <w:pPr>
        <w:pStyle w:val="sche3"/>
        <w:spacing w:line="340" w:lineRule="exact"/>
        <w:jc w:val="center"/>
        <w:rPr>
          <w:lang w:val="it-IT"/>
        </w:rPr>
      </w:pPr>
      <w:r>
        <w:rPr>
          <w:b/>
          <w:bCs/>
          <w:sz w:val="24"/>
          <w:szCs w:val="24"/>
          <w:lang w:val="it-IT"/>
        </w:rPr>
        <w:t>dichiara ed attesta sotto la propria responsabilità</w:t>
      </w:r>
    </w:p>
    <w:p w:rsidR="0027467E" w:rsidRDefault="0027467E">
      <w:pPr>
        <w:pStyle w:val="sche3"/>
        <w:spacing w:line="340" w:lineRule="exact"/>
        <w:rPr>
          <w:sz w:val="24"/>
          <w:szCs w:val="24"/>
          <w:lang w:val="it-IT"/>
        </w:rPr>
      </w:pPr>
    </w:p>
    <w:p w:rsidR="0027467E" w:rsidRDefault="003F7210">
      <w:pPr>
        <w:pStyle w:val="Rientrocorpodeltesto2"/>
        <w:numPr>
          <w:ilvl w:val="1"/>
          <w:numId w:val="2"/>
        </w:numPr>
        <w:spacing w:line="400" w:lineRule="exact"/>
      </w:pPr>
      <w:bookmarkStart w:id="1" w:name="_Hlk516160073"/>
      <w:r>
        <w:t xml:space="preserve"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</w:t>
      </w:r>
      <w:proofErr w:type="spellStart"/>
      <w:r>
        <w:t>lett</w:t>
      </w:r>
      <w:proofErr w:type="spellEnd"/>
      <w:r>
        <w:t xml:space="preserve">. c), del </w:t>
      </w:r>
      <w:proofErr w:type="spellStart"/>
      <w:r>
        <w:t>D.Lgs.</w:t>
      </w:r>
      <w:proofErr w:type="spellEnd"/>
      <w:r>
        <w:t xml:space="preserve"> 50/2016;</w:t>
      </w:r>
    </w:p>
    <w:p w:rsidR="0027467E" w:rsidRDefault="003F7210">
      <w:pPr>
        <w:pStyle w:val="Rientrocorpodeltesto2"/>
        <w:numPr>
          <w:ilvl w:val="1"/>
          <w:numId w:val="2"/>
        </w:numPr>
        <w:spacing w:line="400" w:lineRule="exact"/>
      </w:pPr>
      <w:r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</w:t>
      </w:r>
      <w:r>
        <w:t>t</w:t>
      </w:r>
      <w:r>
        <w:t>tenere informazioni riservate a fini di proprio vantaggio e di non aver fornito, anche per n</w:t>
      </w:r>
      <w:r>
        <w:t>e</w:t>
      </w:r>
      <w:r>
        <w:t>gligenza, informazioni false o fuorvianti suscettibili di influenzare le decisioni sull'esclusione, la selezione o l'aggiudicazione, e di non aver omesso le informazioni dovute ai fini del corre</w:t>
      </w:r>
      <w:r>
        <w:t>t</w:t>
      </w:r>
      <w:r>
        <w:lastRenderedPageBreak/>
        <w:t xml:space="preserve">to svolgimento della procedura di selezione ai sensi dell’art. 80, co. 5, </w:t>
      </w:r>
      <w:proofErr w:type="spellStart"/>
      <w:r>
        <w:t>lett</w:t>
      </w:r>
      <w:proofErr w:type="spellEnd"/>
      <w:r>
        <w:t xml:space="preserve">. c-bis), del </w:t>
      </w:r>
      <w:proofErr w:type="spellStart"/>
      <w:r>
        <w:t>D.Lgs.</w:t>
      </w:r>
      <w:proofErr w:type="spellEnd"/>
      <w:r>
        <w:t xml:space="preserve"> 50/2016;</w:t>
      </w:r>
    </w:p>
    <w:p w:rsidR="0027467E" w:rsidRDefault="003F7210">
      <w:pPr>
        <w:pStyle w:val="Rientrocorpodeltesto2"/>
        <w:numPr>
          <w:ilvl w:val="1"/>
          <w:numId w:val="2"/>
        </w:numPr>
        <w:spacing w:line="400" w:lineRule="exact"/>
      </w:pPr>
      <w:r>
        <w:t>a completamento del possesso dei requisiti generali, in aggiunta a quanto già dichiarato nel DGUE, in applicazione delle modifiche apportate al Codice dal D.L. 135/2018, di non aver dimostrato significative o persistenti carenze nell'esecuzione di un precedente contratto di a</w:t>
      </w:r>
      <w:r>
        <w:t>p</w:t>
      </w:r>
      <w:r>
        <w:t>palto o di concessione che ne hanno causato la risoluzione per inadempimento ovvero la co</w:t>
      </w:r>
      <w:r>
        <w:t>n</w:t>
      </w:r>
      <w:r>
        <w:t xml:space="preserve">danna al risarcimento del danno o altre sanzioni comparabili, ai sensi dell’art. 80, co. 5, </w:t>
      </w:r>
      <w:proofErr w:type="spellStart"/>
      <w:r>
        <w:t>lett</w:t>
      </w:r>
      <w:proofErr w:type="spellEnd"/>
      <w:r>
        <w:t xml:space="preserve">. c-ter), del </w:t>
      </w:r>
      <w:proofErr w:type="spellStart"/>
      <w:r>
        <w:t>D.Lgs.</w:t>
      </w:r>
      <w:proofErr w:type="spellEnd"/>
      <w:r>
        <w:t xml:space="preserve"> 50/2016;</w:t>
      </w:r>
    </w:p>
    <w:p w:rsidR="0027467E" w:rsidRDefault="003F7210">
      <w:pPr>
        <w:pStyle w:val="Rientrocorpodeltesto2"/>
        <w:numPr>
          <w:ilvl w:val="1"/>
          <w:numId w:val="3"/>
        </w:numPr>
        <w:spacing w:line="400" w:lineRule="exact"/>
        <w:rPr>
          <w:sz w:val="22"/>
          <w:szCs w:val="22"/>
        </w:rPr>
      </w:pPr>
      <w:r>
        <w:t xml:space="preserve">a completamento del possesso dei requisiti generali, in aggiunta a quanto già dichiarato nel DGUE, in applicazione delle modifiche apportate al Codice dal Decreto 56/2017, di non aver presentato nella procedura di gara in corso documentazione o dichiarazioni non veritiere, ai sensi dell’art. 80, co. 5, </w:t>
      </w:r>
      <w:proofErr w:type="spellStart"/>
      <w:r>
        <w:t>lett</w:t>
      </w:r>
      <w:proofErr w:type="spellEnd"/>
      <w:r>
        <w:t xml:space="preserve">. f-bis), del </w:t>
      </w:r>
      <w:proofErr w:type="spellStart"/>
      <w:r>
        <w:t>D.Lgs.</w:t>
      </w:r>
      <w:proofErr w:type="spellEnd"/>
      <w:r>
        <w:t xml:space="preserve"> 50/2016;</w:t>
      </w:r>
    </w:p>
    <w:p w:rsidR="0027467E" w:rsidRDefault="003F7210">
      <w:pPr>
        <w:pStyle w:val="Rientrocorpodeltesto2"/>
        <w:numPr>
          <w:ilvl w:val="1"/>
          <w:numId w:val="3"/>
        </w:numPr>
        <w:spacing w:line="400" w:lineRule="exact"/>
        <w:rPr>
          <w:sz w:val="22"/>
          <w:szCs w:val="22"/>
        </w:rPr>
      </w:pPr>
      <w:r>
        <w:t>a completamento del possesso dei requisiti generali, in aggiunta a quanto già dichiarato nel DGUE, in applicazione delle modifiche apportate al Codice dal Decreto 56/2017, di non ess</w:t>
      </w:r>
      <w:r>
        <w:t>e</w:t>
      </w:r>
      <w:r>
        <w:t>re iscritto nel casellario informatico tenuto dall'Osservatorio dell'ANAC per aver presentato false dichiarazioni o falsa documentazione nelle procedure di gara e negli affidamenti di s</w:t>
      </w:r>
      <w:r>
        <w:t>u</w:t>
      </w:r>
      <w:r>
        <w:t xml:space="preserve">bappalti, ai sensi dell’art. 80, co. 5, </w:t>
      </w:r>
      <w:proofErr w:type="spellStart"/>
      <w:r>
        <w:t>lett</w:t>
      </w:r>
      <w:proofErr w:type="spellEnd"/>
      <w:r>
        <w:t xml:space="preserve">. f-ter), del </w:t>
      </w:r>
      <w:proofErr w:type="spellStart"/>
      <w:r>
        <w:t>D.Lgs.</w:t>
      </w:r>
      <w:proofErr w:type="spellEnd"/>
      <w:r>
        <w:t xml:space="preserve"> 50/2016;</w:t>
      </w:r>
      <w:bookmarkEnd w:id="1"/>
    </w:p>
    <w:p w:rsidR="0027467E" w:rsidRDefault="003F7210">
      <w:pPr>
        <w:pStyle w:val="Rientrocorpodeltesto2"/>
        <w:numPr>
          <w:ilvl w:val="1"/>
          <w:numId w:val="3"/>
        </w:numPr>
        <w:spacing w:line="400" w:lineRule="exact"/>
        <w:rPr>
          <w:sz w:val="22"/>
          <w:szCs w:val="22"/>
        </w:rPr>
      </w:pPr>
      <w:r>
        <w:rPr>
          <w:i/>
          <w:iCs/>
        </w:rPr>
        <w:t xml:space="preserve">(in caso di associazione temporanea di imprese si cui alla </w:t>
      </w:r>
      <w:proofErr w:type="spellStart"/>
      <w:r>
        <w:rPr>
          <w:i/>
          <w:iCs/>
        </w:rPr>
        <w:t>lett</w:t>
      </w:r>
      <w:proofErr w:type="spellEnd"/>
      <w:r>
        <w:rPr>
          <w:i/>
          <w:iCs/>
        </w:rPr>
        <w:t>. d del Codice)</w:t>
      </w:r>
      <w:r>
        <w:t xml:space="preserve"> le parti di pr</w:t>
      </w:r>
      <w:r>
        <w:t>e</w:t>
      </w:r>
      <w:r>
        <w:t>stazioni assunte da ogni partecipante all’associazione temporanea;</w:t>
      </w:r>
    </w:p>
    <w:p w:rsidR="0027467E" w:rsidRDefault="003F7210">
      <w:pPr>
        <w:pStyle w:val="Rientrocorpodeltesto2"/>
        <w:numPr>
          <w:ilvl w:val="1"/>
          <w:numId w:val="3"/>
        </w:numPr>
        <w:spacing w:line="400" w:lineRule="exact"/>
        <w:rPr>
          <w:sz w:val="22"/>
          <w:szCs w:val="22"/>
        </w:rPr>
      </w:pPr>
      <w:r>
        <w:rPr>
          <w:i/>
          <w:iCs/>
        </w:rPr>
        <w:t xml:space="preserve">(in caso di consorzio di cui alle </w:t>
      </w:r>
      <w:proofErr w:type="spellStart"/>
      <w:r>
        <w:rPr>
          <w:i/>
          <w:iCs/>
        </w:rPr>
        <w:t>lett</w:t>
      </w:r>
      <w:proofErr w:type="spellEnd"/>
      <w:r>
        <w:rPr>
          <w:i/>
          <w:iCs/>
        </w:rPr>
        <w:t>. b e c dell’art. 45 del Codice)</w:t>
      </w:r>
      <w:r>
        <w:t xml:space="preserve"> le imprese consorziate che eseguiranno </w:t>
      </w:r>
      <w:r w:rsidR="00604110">
        <w:t>la prestazione</w:t>
      </w:r>
      <w:r>
        <w:t>;</w:t>
      </w:r>
    </w:p>
    <w:p w:rsidR="0027467E" w:rsidRDefault="003F7210">
      <w:pPr>
        <w:pStyle w:val="Rientrocorpodeltesto2"/>
        <w:numPr>
          <w:ilvl w:val="1"/>
          <w:numId w:val="3"/>
        </w:numPr>
        <w:spacing w:line="400" w:lineRule="exact"/>
        <w:rPr>
          <w:sz w:val="22"/>
          <w:szCs w:val="22"/>
        </w:rPr>
      </w:pPr>
      <w:r>
        <w:t>di accettare, senza condizione o riserva alcuna, tutte le norme e disposizioni contenute nel c</w:t>
      </w:r>
      <w:r>
        <w:t>a</w:t>
      </w:r>
      <w:r>
        <w:t>pitolato speciale d’appalto e ogni altro elaborato allegato alla presente procedura;</w:t>
      </w:r>
    </w:p>
    <w:p w:rsidR="0027467E" w:rsidRDefault="003F7210">
      <w:pPr>
        <w:pStyle w:val="Rientrocorpodeltesto2"/>
        <w:numPr>
          <w:ilvl w:val="1"/>
          <w:numId w:val="4"/>
        </w:num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di avere preso conoscenza e di avere tenuto conto nella formulazione dell’offerta delle condizioni co</w:t>
      </w:r>
      <w:r>
        <w:rPr>
          <w:sz w:val="22"/>
          <w:szCs w:val="22"/>
        </w:rPr>
        <w:t>n</w:t>
      </w:r>
      <w:r>
        <w:rPr>
          <w:sz w:val="22"/>
          <w:szCs w:val="22"/>
        </w:rPr>
        <w:t>trattuali;</w:t>
      </w:r>
    </w:p>
    <w:p w:rsidR="0027467E" w:rsidRDefault="003F7210">
      <w:pPr>
        <w:pStyle w:val="Rientrocorpodeltesto2"/>
        <w:numPr>
          <w:ilvl w:val="1"/>
          <w:numId w:val="4"/>
        </w:num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che l’indirizzo di posta elettronica certificata presso il quale verranno effettuate le comunicazioni relative alla presente procedura è: _____________________</w:t>
      </w:r>
    </w:p>
    <w:p w:rsidR="0027467E" w:rsidRDefault="0027467E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</w:p>
    <w:p w:rsidR="0027467E" w:rsidRDefault="003F7210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__________________, lì _____________</w:t>
      </w:r>
    </w:p>
    <w:p w:rsidR="0027467E" w:rsidRDefault="0027467E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:rsidR="0027467E" w:rsidRDefault="003F7210">
      <w:pPr>
        <w:pStyle w:val="sche4"/>
        <w:tabs>
          <w:tab w:val="left" w:leader="dot" w:pos="8824"/>
        </w:tabs>
        <w:spacing w:line="340" w:lineRule="exact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Firma digitale dell’operatore economico</w:t>
      </w:r>
    </w:p>
    <w:p w:rsidR="0027467E" w:rsidRDefault="0027467E">
      <w:pPr>
        <w:pStyle w:val="sche4"/>
        <w:tabs>
          <w:tab w:val="left" w:leader="dot" w:pos="8824"/>
        </w:tabs>
        <w:spacing w:line="340" w:lineRule="exact"/>
        <w:jc w:val="left"/>
        <w:rPr>
          <w:lang w:val="it-IT"/>
        </w:rPr>
      </w:pPr>
    </w:p>
    <w:p w:rsidR="0027467E" w:rsidRDefault="003F7210">
      <w:pPr>
        <w:pStyle w:val="sche4"/>
        <w:tabs>
          <w:tab w:val="left" w:leader="dot" w:pos="8824"/>
        </w:tabs>
        <w:spacing w:line="340" w:lineRule="exact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____________________________________</w:t>
      </w:r>
    </w:p>
    <w:p w:rsidR="0027467E" w:rsidRDefault="0027467E">
      <w:pPr>
        <w:pStyle w:val="sche4"/>
        <w:tabs>
          <w:tab w:val="left" w:leader="dot" w:pos="8824"/>
        </w:tabs>
        <w:spacing w:line="340" w:lineRule="exact"/>
        <w:jc w:val="right"/>
        <w:rPr>
          <w:sz w:val="24"/>
          <w:szCs w:val="24"/>
          <w:lang w:val="it-IT"/>
        </w:rPr>
      </w:pPr>
    </w:p>
    <w:p w:rsidR="0027467E" w:rsidRPr="003F7210" w:rsidRDefault="0027467E">
      <w:pPr>
        <w:pStyle w:val="sche4"/>
        <w:tabs>
          <w:tab w:val="left" w:leader="dot" w:pos="8824"/>
        </w:tabs>
        <w:spacing w:line="340" w:lineRule="exact"/>
        <w:jc w:val="right"/>
        <w:rPr>
          <w:lang w:val="it-IT"/>
        </w:rPr>
      </w:pPr>
    </w:p>
    <w:sectPr w:rsidR="0027467E" w:rsidRPr="003F7210">
      <w:headerReference w:type="default" r:id="rId8"/>
      <w:footerReference w:type="default" r:id="rId9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4A" w:rsidRDefault="003F7210">
      <w:r>
        <w:separator/>
      </w:r>
    </w:p>
  </w:endnote>
  <w:endnote w:type="continuationSeparator" w:id="0">
    <w:p w:rsidR="008D694A" w:rsidRDefault="003F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7E" w:rsidRDefault="0027467E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7E" w:rsidRDefault="003F7210">
      <w:r>
        <w:separator/>
      </w:r>
    </w:p>
  </w:footnote>
  <w:footnote w:type="continuationSeparator" w:id="0">
    <w:p w:rsidR="0027467E" w:rsidRDefault="003F7210">
      <w:r>
        <w:continuationSeparator/>
      </w:r>
    </w:p>
  </w:footnote>
  <w:footnote w:type="continuationNotice" w:id="1">
    <w:p w:rsidR="0027467E" w:rsidRDefault="0027467E"/>
  </w:footnote>
  <w:footnote w:id="2">
    <w:p w:rsidR="0027467E" w:rsidRDefault="003F7210">
      <w:pPr>
        <w:pStyle w:val="CorpoA"/>
      </w:pPr>
      <w:r>
        <w:rPr>
          <w:color w:val="000000"/>
          <w:u w:color="000000"/>
          <w:vertAlign w:val="superscript"/>
        </w:rPr>
        <w:footnoteRef/>
      </w:r>
      <w:r>
        <w:rPr>
          <w:rFonts w:eastAsia="Arial Unicode MS" w:cs="Arial Unicode MS"/>
          <w:color w:val="000000"/>
          <w:sz w:val="16"/>
          <w:szCs w:val="16"/>
          <w:u w:color="000000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27467E" w:rsidRDefault="003F7210">
      <w:pPr>
        <w:pStyle w:val="CorpoA"/>
      </w:pPr>
      <w:r>
        <w:rPr>
          <w:color w:val="000000"/>
          <w:u w:color="000000"/>
          <w:vertAlign w:val="superscript"/>
        </w:rPr>
        <w:footnoteRef/>
      </w:r>
      <w:r>
        <w:rPr>
          <w:rFonts w:eastAsia="Arial Unicode MS" w:cs="Arial Unicode MS"/>
          <w:color w:val="000000"/>
          <w:sz w:val="16"/>
          <w:szCs w:val="16"/>
          <w:u w:color="000000"/>
        </w:rPr>
        <w:t xml:space="preserve"> 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7E" w:rsidRDefault="003F7210">
    <w:pPr>
      <w:pStyle w:val="Intestazione"/>
      <w:tabs>
        <w:tab w:val="clear" w:pos="9638"/>
        <w:tab w:val="right" w:pos="9612"/>
      </w:tabs>
    </w:pPr>
    <w:r>
      <w:rPr>
        <w:b/>
        <w:bCs/>
      </w:rPr>
      <w:t>MODELLO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5871"/>
    <w:multiLevelType w:val="hybridMultilevel"/>
    <w:tmpl w:val="5DD67606"/>
    <w:styleLink w:val="Stileimportato1"/>
    <w:lvl w:ilvl="0" w:tplc="5002BE7A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5A6D1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7AD92A">
      <w:start w:val="1"/>
      <w:numFmt w:val="lowerRoman"/>
      <w:lvlText w:val="%3."/>
      <w:lvlJc w:val="left"/>
      <w:pPr>
        <w:ind w:left="583" w:hanging="1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249730">
      <w:start w:val="1"/>
      <w:numFmt w:val="decimal"/>
      <w:lvlText w:val="%4."/>
      <w:lvlJc w:val="left"/>
      <w:pPr>
        <w:ind w:left="931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5433D0">
      <w:start w:val="1"/>
      <w:numFmt w:val="lowerLetter"/>
      <w:lvlText w:val="%5."/>
      <w:lvlJc w:val="left"/>
      <w:pPr>
        <w:ind w:left="1639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4ECD58">
      <w:start w:val="1"/>
      <w:numFmt w:val="lowerRoman"/>
      <w:suff w:val="nothing"/>
      <w:lvlText w:val="%6."/>
      <w:lvlJc w:val="left"/>
      <w:pPr>
        <w:ind w:left="230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FE0874">
      <w:start w:val="1"/>
      <w:numFmt w:val="decimal"/>
      <w:lvlText w:val="%7."/>
      <w:lvlJc w:val="left"/>
      <w:pPr>
        <w:ind w:left="3055" w:hanging="1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A0A460">
      <w:start w:val="1"/>
      <w:numFmt w:val="lowerLetter"/>
      <w:lvlText w:val="%8."/>
      <w:lvlJc w:val="left"/>
      <w:pPr>
        <w:ind w:left="376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1AABF8">
      <w:start w:val="1"/>
      <w:numFmt w:val="lowerRoman"/>
      <w:suff w:val="nothing"/>
      <w:lvlText w:val="%9."/>
      <w:lvlJc w:val="left"/>
      <w:pPr>
        <w:ind w:left="4465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CA01722"/>
    <w:multiLevelType w:val="hybridMultilevel"/>
    <w:tmpl w:val="5DD67606"/>
    <w:numStyleLink w:val="Stileimportato1"/>
  </w:abstractNum>
  <w:num w:numId="1">
    <w:abstractNumId w:val="0"/>
  </w:num>
  <w:num w:numId="2">
    <w:abstractNumId w:val="1"/>
  </w:num>
  <w:num w:numId="3">
    <w:abstractNumId w:val="1"/>
    <w:lvlOverride w:ilvl="0">
      <w:lvl w:ilvl="0" w:tplc="9DC8B18C">
        <w:start w:val="1"/>
        <w:numFmt w:val="decimal"/>
        <w:lvlText w:val="%1)"/>
        <w:lvlJc w:val="left"/>
        <w:pPr>
          <w:ind w:left="1068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F87724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0F6D6">
        <w:start w:val="1"/>
        <w:numFmt w:val="lowerRoman"/>
        <w:lvlText w:val="%3."/>
        <w:lvlJc w:val="left"/>
        <w:pPr>
          <w:ind w:left="583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725BEA">
        <w:start w:val="1"/>
        <w:numFmt w:val="decimal"/>
        <w:lvlText w:val="%4."/>
        <w:lvlJc w:val="left"/>
        <w:pPr>
          <w:ind w:left="931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A4B72A">
        <w:start w:val="1"/>
        <w:numFmt w:val="lowerLetter"/>
        <w:lvlText w:val="%5."/>
        <w:lvlJc w:val="left"/>
        <w:pPr>
          <w:ind w:left="1639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C8E380">
        <w:start w:val="1"/>
        <w:numFmt w:val="lowerRoman"/>
        <w:suff w:val="nothing"/>
        <w:lvlText w:val="%6."/>
        <w:lvlJc w:val="left"/>
        <w:pPr>
          <w:ind w:left="2305" w:hanging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B6C7DE">
        <w:start w:val="1"/>
        <w:numFmt w:val="decimal"/>
        <w:lvlText w:val="%7."/>
        <w:lvlJc w:val="left"/>
        <w:pPr>
          <w:ind w:left="3055" w:hanging="1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82C77C">
        <w:start w:val="1"/>
        <w:numFmt w:val="lowerLetter"/>
        <w:lvlText w:val="%8."/>
        <w:lvlJc w:val="left"/>
        <w:pPr>
          <w:ind w:left="3763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8E0758">
        <w:start w:val="1"/>
        <w:numFmt w:val="lowerRoman"/>
        <w:suff w:val="nothing"/>
        <w:lvlText w:val="%9."/>
        <w:lvlJc w:val="left"/>
        <w:pPr>
          <w:ind w:left="4465" w:hanging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9DC8B18C">
        <w:start w:val="1"/>
        <w:numFmt w:val="decimal"/>
        <w:lvlText w:val="%1)"/>
        <w:lvlJc w:val="left"/>
        <w:pPr>
          <w:ind w:left="1068" w:hanging="10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F87724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00F6D6">
        <w:start w:val="1"/>
        <w:numFmt w:val="lowerRoman"/>
        <w:lvlText w:val="%3."/>
        <w:lvlJc w:val="left"/>
        <w:pPr>
          <w:ind w:left="583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725BEA">
        <w:start w:val="1"/>
        <w:numFmt w:val="decimal"/>
        <w:lvlText w:val="%4."/>
        <w:lvlJc w:val="left"/>
        <w:pPr>
          <w:ind w:left="931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A4B72A">
        <w:start w:val="1"/>
        <w:numFmt w:val="lowerLetter"/>
        <w:lvlText w:val="%5."/>
        <w:lvlJc w:val="left"/>
        <w:pPr>
          <w:ind w:left="1639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C8E380">
        <w:start w:val="1"/>
        <w:numFmt w:val="lowerRoman"/>
        <w:suff w:val="nothing"/>
        <w:lvlText w:val="%6."/>
        <w:lvlJc w:val="left"/>
        <w:pPr>
          <w:ind w:left="2305" w:hanging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B6C7DE">
        <w:start w:val="1"/>
        <w:numFmt w:val="decimal"/>
        <w:lvlText w:val="%7."/>
        <w:lvlJc w:val="left"/>
        <w:pPr>
          <w:ind w:left="3055" w:hanging="1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82C77C">
        <w:start w:val="1"/>
        <w:numFmt w:val="lowerLetter"/>
        <w:lvlText w:val="%8."/>
        <w:lvlJc w:val="left"/>
        <w:pPr>
          <w:ind w:left="3763" w:hanging="1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8E0758">
        <w:start w:val="1"/>
        <w:numFmt w:val="lowerRoman"/>
        <w:suff w:val="nothing"/>
        <w:lvlText w:val="%9."/>
        <w:lvlJc w:val="left"/>
        <w:pPr>
          <w:ind w:left="4465" w:hanging="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467E"/>
    <w:rsid w:val="0027467E"/>
    <w:rsid w:val="003F7210"/>
    <w:rsid w:val="00604110"/>
    <w:rsid w:val="008305B2"/>
    <w:rsid w:val="008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A">
    <w:name w:val="Corpo A"/>
    <w:rPr>
      <w:rFonts w:eastAsia="Times New Roman"/>
      <w:color w:val="00000A"/>
      <w:kern w:val="1"/>
      <w:sz w:val="24"/>
      <w:szCs w:val="24"/>
      <w:u w:color="00000A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A">
    <w:name w:val="Corpo A"/>
    <w:rPr>
      <w:rFonts w:eastAsia="Times New Roman"/>
      <w:color w:val="00000A"/>
      <w:kern w:val="1"/>
      <w:sz w:val="24"/>
      <w:szCs w:val="24"/>
      <w:u w:color="00000A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eastAsia="Times New Roman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Vanzella</dc:creator>
  <cp:lastModifiedBy>Segreteria</cp:lastModifiedBy>
  <cp:revision>5</cp:revision>
  <cp:lastPrinted>2019-08-12T10:51:00Z</cp:lastPrinted>
  <dcterms:created xsi:type="dcterms:W3CDTF">2019-07-31T06:52:00Z</dcterms:created>
  <dcterms:modified xsi:type="dcterms:W3CDTF">2019-08-12T10:51:00Z</dcterms:modified>
</cp:coreProperties>
</file>